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numPr>
          <w:ilvl w:val="1"/>
          <w:numId w:val="5"/>
        </w:numPr>
        <w:spacing w:after="120" w:before="200" w:line="240" w:lineRule="auto"/>
        <w:ind w:right="-306.2598425196836"/>
        <w:jc w:val="center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Sprawozdanie Zarządu Fundacji  Szkoła bez Barier</w:t>
      </w:r>
    </w:p>
    <w:p w:rsidR="00000000" w:rsidDel="00000000" w:rsidP="00000000" w:rsidRDefault="00000000" w:rsidRPr="00000000" w14:paraId="00000002">
      <w:pPr>
        <w:keepNext w:val="1"/>
        <w:widowControl w:val="0"/>
        <w:numPr>
          <w:ilvl w:val="1"/>
          <w:numId w:val="5"/>
        </w:numPr>
        <w:spacing w:line="360" w:lineRule="auto"/>
        <w:jc w:val="center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za rok 2022</w:t>
      </w:r>
    </w:p>
    <w:p w:rsidR="00000000" w:rsidDel="00000000" w:rsidP="00000000" w:rsidRDefault="00000000" w:rsidRPr="00000000" w14:paraId="00000003">
      <w:pPr>
        <w:widowControl w:val="0"/>
        <w:spacing w:after="140" w:line="288" w:lineRule="auto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1. </w:t>
      </w: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Podstawa prawna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5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 Ustawa z dnia 6 kwietnia 1984 o fundacjach /Dz.U. z 1991 r. Nr. 46, poz. 203 ze zm./</w:t>
      </w:r>
    </w:p>
    <w:p w:rsidR="00000000" w:rsidDel="00000000" w:rsidP="00000000" w:rsidRDefault="00000000" w:rsidRPr="00000000" w14:paraId="00000006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 Rozporządzenia Ministra Sprawiedliwości z dn. 8 maja 2001 w sprawie ramowego zakresu sprawozdania z działalności fundacji /Dz.U. Nr 50, poz. 529/</w:t>
      </w:r>
    </w:p>
    <w:p w:rsidR="00000000" w:rsidDel="00000000" w:rsidP="00000000" w:rsidRDefault="00000000" w:rsidRPr="00000000" w14:paraId="00000007">
      <w:pPr>
        <w:widowControl w:val="0"/>
        <w:spacing w:after="140" w:line="360" w:lineRule="auto"/>
        <w:ind w:right="-873.188976377952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2. Dane o Fundacji:</w:t>
      </w:r>
    </w:p>
    <w:p w:rsidR="00000000" w:rsidDel="00000000" w:rsidP="00000000" w:rsidRDefault="00000000" w:rsidRPr="00000000" w14:paraId="00000008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Nazwa: Fundacja 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0"/>
          <w:szCs w:val="20"/>
          <w:rtl w:val="0"/>
        </w:rPr>
        <w:t xml:space="preserve">SZKOŁA BEZ BARIER</w:t>
      </w: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 na Rzecz Edukacji Dzieci i Młodzieży ze Sprzężonymi Niepełnosprawnościami,</w:t>
      </w:r>
    </w:p>
    <w:p w:rsidR="00000000" w:rsidDel="00000000" w:rsidP="00000000" w:rsidRDefault="00000000" w:rsidRPr="00000000" w14:paraId="00000009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Siedziba, adres: al. Dygasińskiego 25, 30-820 Kraków;</w:t>
      </w:r>
    </w:p>
    <w:p w:rsidR="00000000" w:rsidDel="00000000" w:rsidP="00000000" w:rsidRDefault="00000000" w:rsidRPr="00000000" w14:paraId="0000000A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Adres do korespondencji: ul. Dobczycka 20, 30 – 620 Kraków;</w:t>
      </w:r>
    </w:p>
    <w:p w:rsidR="00000000" w:rsidDel="00000000" w:rsidP="00000000" w:rsidRDefault="00000000" w:rsidRPr="00000000" w14:paraId="0000000B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Adres e - mail: fundacja@szkolabezbarier.org</w:t>
      </w:r>
    </w:p>
    <w:p w:rsidR="00000000" w:rsidDel="00000000" w:rsidP="00000000" w:rsidRDefault="00000000" w:rsidRPr="00000000" w14:paraId="0000000C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Data wpisu w Krajowym Rejestrze Sądowym: 6 sierpnia 2001,</w:t>
      </w:r>
    </w:p>
    <w:p w:rsidR="00000000" w:rsidDel="00000000" w:rsidP="00000000" w:rsidRDefault="00000000" w:rsidRPr="00000000" w14:paraId="0000000D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Nr KRS: 0000033153; Nr Regon : 357156665;</w:t>
      </w:r>
    </w:p>
    <w:p w:rsidR="00000000" w:rsidDel="00000000" w:rsidP="00000000" w:rsidRDefault="00000000" w:rsidRPr="00000000" w14:paraId="0000000E">
      <w:pPr>
        <w:widowControl w:val="0"/>
        <w:spacing w:after="140" w:line="288" w:lineRule="auto"/>
        <w:rPr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Nr NIP: 679-26-24-839;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40" w:line="360" w:lineRule="auto"/>
        <w:ind w:right="-447.9921259842507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3. </w:t>
      </w: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Dane dotyczące członków zarządu fundacji według aktualnego wpisu w rejestrze sądowym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0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Prezes Zarządu - Katarzyna Smakosz, </w:t>
      </w:r>
    </w:p>
    <w:p w:rsidR="00000000" w:rsidDel="00000000" w:rsidP="00000000" w:rsidRDefault="00000000" w:rsidRPr="00000000" w14:paraId="00000011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Wiceprezes Zarządu - Małgorzata Rachel, </w:t>
      </w:r>
    </w:p>
    <w:p w:rsidR="00000000" w:rsidDel="00000000" w:rsidP="00000000" w:rsidRDefault="00000000" w:rsidRPr="00000000" w14:paraId="00000012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Wiceprezes Zarządu - Jacek Woźniak , </w:t>
      </w:r>
    </w:p>
    <w:p w:rsidR="00000000" w:rsidDel="00000000" w:rsidP="00000000" w:rsidRDefault="00000000" w:rsidRPr="00000000" w14:paraId="00000013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Sekretarz Zarządu – Julia Babiuch - Rzeszótko, </w:t>
      </w:r>
    </w:p>
    <w:p w:rsidR="00000000" w:rsidDel="00000000" w:rsidP="00000000" w:rsidRDefault="00000000" w:rsidRPr="00000000" w14:paraId="00000014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Członek Zarządu - Renata Pisarek, </w:t>
      </w:r>
    </w:p>
    <w:p w:rsidR="00000000" w:rsidDel="00000000" w:rsidP="00000000" w:rsidRDefault="00000000" w:rsidRPr="00000000" w14:paraId="00000015">
      <w:pPr>
        <w:widowControl w:val="0"/>
        <w:spacing w:after="240" w:before="2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Członek Zarządu -Katarzyna Kuter-Kasprzycka, </w:t>
      </w:r>
    </w:p>
    <w:p w:rsidR="00000000" w:rsidDel="00000000" w:rsidP="00000000" w:rsidRDefault="00000000" w:rsidRPr="00000000" w14:paraId="00000016">
      <w:pPr>
        <w:widowControl w:val="0"/>
        <w:spacing w:after="240" w:before="240" w:line="360" w:lineRule="auto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4. Cele statutowe fundacji:</w:t>
      </w:r>
    </w:p>
    <w:p w:rsidR="00000000" w:rsidDel="00000000" w:rsidP="00000000" w:rsidRDefault="00000000" w:rsidRPr="00000000" w14:paraId="00000017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Celem Fundacji jest wspomaganie, tworzenie i prowadzenie placówek edukacyjno-terapeutycznych dla dzieci i młodzieży ze sprzężonymi niepełnosprawnościami. (§7 statutu)</w:t>
      </w:r>
    </w:p>
    <w:p w:rsidR="00000000" w:rsidDel="00000000" w:rsidP="00000000" w:rsidRDefault="00000000" w:rsidRPr="00000000" w14:paraId="00000018">
      <w:pPr>
        <w:widowControl w:val="0"/>
        <w:spacing w:after="140" w:line="288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5. Zasady, formy i zakres działalności statutowej z podaniem realizacji celów statutowych:</w:t>
        <w:br w:type="textWrapping"/>
        <w:br w:type="textWrapping"/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Fundacja realizuje swe cele poprzez:</w:t>
      </w:r>
    </w:p>
    <w:p w:rsidR="00000000" w:rsidDel="00000000" w:rsidP="00000000" w:rsidRDefault="00000000" w:rsidRPr="00000000" w14:paraId="0000001A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a) budowę placówek;</w:t>
      </w:r>
    </w:p>
    <w:p w:rsidR="00000000" w:rsidDel="00000000" w:rsidP="00000000" w:rsidRDefault="00000000" w:rsidRPr="00000000" w14:paraId="0000001B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b) wyposażanie placówek w najnowocześniejszy sprzęt i środki dydaktyczno- terapeutyczne, które zapewnią jak najwyższy standard edukacji, terapii i opieki;</w:t>
      </w:r>
    </w:p>
    <w:p w:rsidR="00000000" w:rsidDel="00000000" w:rsidP="00000000" w:rsidRDefault="00000000" w:rsidRPr="00000000" w14:paraId="0000001C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c) dbałość o najwyższy poziom merytoryczny placówek, w szczególności poprzez organizowanie konferencji, szkoleń, seminariów;</w:t>
      </w:r>
    </w:p>
    <w:p w:rsidR="00000000" w:rsidDel="00000000" w:rsidP="00000000" w:rsidRDefault="00000000" w:rsidRPr="00000000" w14:paraId="0000001D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d) dobór kadry kierowniczej;</w:t>
      </w:r>
    </w:p>
    <w:p w:rsidR="00000000" w:rsidDel="00000000" w:rsidP="00000000" w:rsidRDefault="00000000" w:rsidRPr="00000000" w14:paraId="0000001E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e) wspieranie inicjatyw na rzecz rehabilitacji leczniczej, zawodowej i społecznej;</w:t>
      </w:r>
    </w:p>
    <w:p w:rsidR="00000000" w:rsidDel="00000000" w:rsidP="00000000" w:rsidRDefault="00000000" w:rsidRPr="00000000" w14:paraId="0000001F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f) promocję i organizację wolontariatu na rzecz osób ze sprzężonymi niepełnosprawnościami;</w:t>
      </w:r>
    </w:p>
    <w:p w:rsidR="00000000" w:rsidDel="00000000" w:rsidP="00000000" w:rsidRDefault="00000000" w:rsidRPr="00000000" w14:paraId="00000020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g) pomoc rodzinom osób niepełnosprawnych oraz wyrównywanie szans tych rodzin </w:t>
        <w:br w:type="textWrapping"/>
        <w:t xml:space="preserve">i osób;</w:t>
      </w:r>
    </w:p>
    <w:p w:rsidR="00000000" w:rsidDel="00000000" w:rsidP="00000000" w:rsidRDefault="00000000" w:rsidRPr="00000000" w14:paraId="00000021">
      <w:pPr>
        <w:widowControl w:val="0"/>
        <w:spacing w:after="140" w:line="360" w:lineRule="auto"/>
        <w:ind w:left="-141.73228346456688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h) wspieranie w placówkach sportu dla osób niepełnosprawnych, sportu dla osób ze sprzężonymi niepełnosprawnościami, a w szczególności na rzecz sportu Boccia</w:t>
      </w:r>
    </w:p>
    <w:p w:rsidR="00000000" w:rsidDel="00000000" w:rsidP="00000000" w:rsidRDefault="00000000" w:rsidRPr="00000000" w14:paraId="00000022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 roku 2022 Fundacja realizowała swoje cele statutowe poprzez prowadzenie cyklicznych projektów dla osób niepełnosprawnych oraz członków ich rodzin: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140"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Grupa wsparcia „Mamo odpocznij! Zadbaj o siebie! ” - 8 spotkań ; 5 spotkań  współfinansowanych ze środków Urzędu Miasta Krakowa zrealizowane w okresie 15.06.22-30.09.2022 oraz   15.10.22-30.12.2022 r ponadto 3 spotkania  sfinansowane ze środków statutowych Fundacji</w:t>
      </w:r>
    </w:p>
    <w:p w:rsidR="00000000" w:rsidDel="00000000" w:rsidP="00000000" w:rsidRDefault="00000000" w:rsidRPr="00000000" w14:paraId="00000025">
      <w:pPr>
        <w:widowControl w:val="0"/>
        <w:spacing w:after="1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</w:t>
      </w:r>
      <w:r w:rsidDel="00000000" w:rsidR="00000000" w:rsidRPr="00000000">
        <w:rPr>
          <w:sz w:val="20"/>
          <w:szCs w:val="20"/>
          <w:rtl w:val="0"/>
        </w:rPr>
        <w:t xml:space="preserve">elem spotkań jest :</w:t>
      </w:r>
    </w:p>
    <w:p w:rsidR="00000000" w:rsidDel="00000000" w:rsidP="00000000" w:rsidRDefault="00000000" w:rsidRPr="00000000" w14:paraId="00000026">
      <w:pPr>
        <w:spacing w:after="240" w:line="360" w:lineRule="auto"/>
        <w:ind w:left="720" w:hanging="1286.92913385826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-poprawa jakości życia, poprzez rozwój,  poszukiwanie rozwiązań na nurtujące problemy</w:t>
        <w:br w:type="textWrapping"/>
        <w:t xml:space="preserve"> -przeciwdziałanie wypaleniu w prywatnych obszarach życia.</w:t>
      </w:r>
    </w:p>
    <w:p w:rsidR="00000000" w:rsidDel="00000000" w:rsidP="00000000" w:rsidRDefault="00000000" w:rsidRPr="00000000" w14:paraId="00000027">
      <w:pPr>
        <w:spacing w:after="240"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-zwiększenie poziomu kompetencji psycho -wychowawczych matek.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20" w:hanging="294.8031496062991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-podejmowanie rozmów na trudne tematy dotyczące sprawowania opieki nad dzieckiem i jego        przyszłością ( poszukiwanie warsztatów po ukończeniu szkoły i miejsca stałego pobytu).</w:t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Grupa jest niezwykle ważną i jedyną formą wsparcia kobiet oraz uzyskiwania przez nie  pomocy psychologicznej.</w:t>
      </w:r>
    </w:p>
    <w:p w:rsidR="00000000" w:rsidDel="00000000" w:rsidP="00000000" w:rsidRDefault="00000000" w:rsidRPr="00000000" w14:paraId="0000002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Ponadto  umożliwiamy korzystanie z indywidualnego masażu, prowadzimy grupowy taniec terapeutyczny, zapoznajemy mamy z technikami relaksacji.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Klub Sobotni dla młodzieży i dorosłych</w:t>
      </w:r>
      <w:r w:rsidDel="00000000" w:rsidR="00000000" w:rsidRPr="00000000">
        <w:rPr>
          <w:sz w:val="20"/>
          <w:szCs w:val="20"/>
          <w:rtl w:val="0"/>
        </w:rPr>
        <w:t xml:space="preserve">  osób z poważną niepełnosprawnością - dzieci matek z grupy wsparcia uczestniczą w atrakcyjnych dla siebie zajęciach edukacyjno-sportowo-rekreacyjnych.</w:t>
        <w:br w:type="textWrapping"/>
      </w:r>
    </w:p>
    <w:p w:rsidR="00000000" w:rsidDel="00000000" w:rsidP="00000000" w:rsidRDefault="00000000" w:rsidRPr="00000000" w14:paraId="0000002C">
      <w:pPr>
        <w:spacing w:after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Zapewniamy specjalistyczny transport na zajęcia.</w:t>
      </w:r>
    </w:p>
    <w:p w:rsidR="00000000" w:rsidDel="00000000" w:rsidP="00000000" w:rsidRDefault="00000000" w:rsidRPr="00000000" w14:paraId="0000002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Miejscem realizacji zadania jest : Zespół Szkół Specjalnych nr 11 w Krakowie Ul. Dobczycka 20</w:t>
      </w:r>
    </w:p>
    <w:p w:rsidR="00000000" w:rsidDel="00000000" w:rsidP="00000000" w:rsidRDefault="00000000" w:rsidRPr="00000000" w14:paraId="0000002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Czas trwania spotkania wszystkich uczestników  10.00 – 14.00. </w:t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1.Uczestnicy: </w:t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Grupa Matek 4 - 12 kobiet</w:t>
        <w:br w:type="textWrapping"/>
        <w:t xml:space="preserve">b) grupa niepełnosprawnej młodzieży 6-12 os (osoby niesprawne ruchowo, niemówiące, wymagające pełnej pomocy osób trzecich w toalecie i podczas posiłku).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Opiekunowie</w:t>
      </w:r>
      <w:r w:rsidDel="00000000" w:rsidR="00000000" w:rsidRPr="00000000">
        <w:rPr>
          <w:sz w:val="20"/>
          <w:szCs w:val="20"/>
          <w:rtl w:val="0"/>
        </w:rPr>
        <w:t xml:space="preserve">:  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2 trenerki</w:t>
      </w:r>
      <w:r w:rsidDel="00000000" w:rsidR="00000000" w:rsidRPr="00000000">
        <w:rPr>
          <w:sz w:val="20"/>
          <w:szCs w:val="20"/>
          <w:rtl w:val="0"/>
        </w:rPr>
        <w:t xml:space="preserve"> prowadzące grupę - terapeuta i psycholog, prowadzące zajęcia merytoryczne z mamami </w:t>
        <w:br w:type="textWrapping"/>
        <w:t xml:space="preserve">Klub sobotni dla młodzieży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b) 2 nauczycielki </w:t>
      </w:r>
      <w:r w:rsidDel="00000000" w:rsidR="00000000" w:rsidRPr="00000000">
        <w:rPr>
          <w:sz w:val="20"/>
          <w:szCs w:val="20"/>
          <w:rtl w:val="0"/>
        </w:rPr>
        <w:t xml:space="preserve">prowadzące zajęcia merytoryczne z młodzieżą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c) 1 pomoc nauczyciela</w:t>
      </w:r>
      <w:r w:rsidDel="00000000" w:rsidR="00000000" w:rsidRPr="00000000">
        <w:rPr>
          <w:sz w:val="20"/>
          <w:szCs w:val="20"/>
          <w:rtl w:val="0"/>
        </w:rPr>
        <w:t xml:space="preserve">- wsparcie w czynnościach opiekuńczych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d)  masażystk</w:t>
      </w:r>
      <w:r w:rsidDel="00000000" w:rsidR="00000000" w:rsidRPr="00000000">
        <w:rPr>
          <w:sz w:val="20"/>
          <w:szCs w:val="20"/>
          <w:rtl w:val="0"/>
        </w:rPr>
        <w:t xml:space="preserve">a wykonuje terapię relaksacyjną  matek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Wolontariusz</w:t>
      </w:r>
      <w:r w:rsidDel="00000000" w:rsidR="00000000" w:rsidRPr="00000000">
        <w:rPr>
          <w:sz w:val="20"/>
          <w:szCs w:val="20"/>
          <w:rtl w:val="0"/>
        </w:rPr>
        <w:t xml:space="preserve">; koordynator spotkań- ustalanie terminów, powiadomienie o spotkaniu, dogranie dostępności pomieszczeń i transportu, przygotowanie dokumentów księgowych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spacing w:after="140" w:line="28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Zajęcia miały na celu zapewnienie opieki osobom niezdolnym do samodzielnego pozostawania bez niej oraz były formą kreatywnego i ciekawego sposobu spędzania czasu wolnego.</w:t>
      </w:r>
    </w:p>
    <w:p w:rsidR="00000000" w:rsidDel="00000000" w:rsidP="00000000" w:rsidRDefault="00000000" w:rsidRPr="00000000" w14:paraId="00000036">
      <w:pPr>
        <w:widowControl w:val="0"/>
        <w:spacing w:after="140" w:line="288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grupie uczestników realizowane są cele wychowawcze: </w:t>
        <w:br w:type="textWrapping"/>
        <w:t xml:space="preserve">- kształtowanie empatii i wrażliwości,</w:t>
        <w:br w:type="textWrapping"/>
        <w:t xml:space="preserve">- eliminowanie negatywnych zachowań,</w:t>
        <w:br w:type="textWrapping"/>
        <w:t xml:space="preserve">- rozwijanie fantazji, pobudzanie do aktywności,</w:t>
        <w:br w:type="textWrapping"/>
        <w:t xml:space="preserve">- ukazywanie właściwych postaw społecznych</w:t>
        <w:br w:type="textWrapping"/>
        <w:t xml:space="preserve">- poszukiwanie źródeł motywacji własnej aktywności,</w:t>
        <w:br w:type="textWrapping"/>
        <w:t xml:space="preserve">- doskonalenie koncentracji.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40" w:line="288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III.</w:t>
      </w: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 Łódź Nadziei zadanie zrealizowane w okresie 27.05.2022 – 22.07.2022;</w:t>
        <w:br w:type="textWrapping"/>
        <w:t xml:space="preserve">   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 odbyło się  6 spotkań dwugodzinnych dzięki </w:t>
      </w: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wsparciu finansowemu Urzędu Miasta Krakowa</w:t>
        <w:br w:type="textWrapping"/>
        <w:br w:type="textWrapping"/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-  wsparcie dla matek z niepełnosprawnymi dziećmi z Ukrainy, które opuściły kraj z powodu wybuchu i działań wojennych w Ukrainie - 6 spotkań dwugodzinnych dzięki wsparciu finansowemu Urzędu Miasta Krakowa</w:t>
        <w:br w:type="textWrapping"/>
        <w:br w:type="textWrapping"/>
        <w:t xml:space="preserve">Prowadzenie zajęć informacyjnych dotyczących poradnictwa w działaniach  organizacyjnych związanych z pobytem emigrantów w Polsce.</w:t>
        <w:br w:type="textWrapping"/>
        <w:t xml:space="preserve">Wprowadzenie niepełnosprawnych dzieci do systemu edukacji.</w:t>
        <w:br w:type="textWrapping"/>
        <w:t xml:space="preserve">Tłumaczenie i przygotowywanie  dokumentów oraz udzielenie pomocy psychologicznej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40" w:line="288" w:lineRule="auto"/>
        <w:rPr>
          <w:color w:val="00000a"/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br w:type="textWrapping"/>
      </w:r>
      <w:r w:rsidDel="00000000" w:rsidR="00000000" w:rsidRPr="00000000">
        <w:rPr>
          <w:color w:val="00000a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9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IV. </w:t>
      </w: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 Integracja przez Sport - Boccia /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VI Integracyjny Turniej Bocci Osób Niepełnosprawnych</w:t>
      </w:r>
    </w:p>
    <w:p w:rsidR="00000000" w:rsidDel="00000000" w:rsidP="00000000" w:rsidRDefault="00000000" w:rsidRPr="00000000" w14:paraId="0000003A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Działanie współfinansowano ze środków Urzędu Miasta Krakowa  23.05.202- 16.12.2022 r</w:t>
      </w:r>
    </w:p>
    <w:p w:rsidR="00000000" w:rsidDel="00000000" w:rsidP="00000000" w:rsidRDefault="00000000" w:rsidRPr="00000000" w14:paraId="0000003B">
      <w:pPr>
        <w:widowControl w:val="0"/>
        <w:spacing w:line="360" w:lineRule="auto"/>
        <w:ind w:left="69.96002197265625" w:right="208.919677734375" w:hanging="3.0400085449218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ramach zadania publicznego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"Integracja przez sport - boccia</w:t>
      </w:r>
      <w:r w:rsidDel="00000000" w:rsidR="00000000" w:rsidRPr="00000000">
        <w:rPr>
          <w:sz w:val="20"/>
          <w:szCs w:val="20"/>
          <w:rtl w:val="0"/>
        </w:rPr>
        <w:t xml:space="preserve">"  zorganizowaliśmy  cykl spotkań, podczas których  uczyliśmy  gry w boccię - dyscyplinę paraolimpijską. Zadanie skierowane  do uczestników Warsztatów Terapii Zajęciowej oraz innych ośrodków skupiających osoby z niepełnosprawnościami, do studentów Akademii Wychowania Fizycznego w Krakowie kierunku Terapia Zajęciowa, do osób dorosłych i młodzieży. </w:t>
      </w:r>
    </w:p>
    <w:p w:rsidR="00000000" w:rsidDel="00000000" w:rsidP="00000000" w:rsidRDefault="00000000" w:rsidRPr="00000000" w14:paraId="0000003C">
      <w:pPr>
        <w:widowControl w:val="0"/>
        <w:spacing w:before="4.00787353515625" w:line="360" w:lineRule="auto"/>
        <w:ind w:left="72.200012207031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Spotkania zorganizowane przez nas  były okazją do integracji środowiska BOCCI, poznania się, zdobycia nowych doświadczeń, do dobrej zabawy, ale przede wszystkim do poznania i podniesienia umiejętności gry w boccię. Te spotkania są okazją do integracji osób z niepełnosprawnościami z różnych ośrodków, ze studentami i wolontariuszami w różnych środowiskach. Pozwalają na spotkanie się poza miejscem nauki, pracy aby aktywnie i radośnie spędzić czas, rozwijając sportową pasję, jaką jest boccia.. </w:t>
      </w:r>
    </w:p>
    <w:p w:rsidR="00000000" w:rsidDel="00000000" w:rsidP="00000000" w:rsidRDefault="00000000" w:rsidRPr="00000000" w14:paraId="0000003D">
      <w:pPr>
        <w:widowControl w:val="0"/>
        <w:spacing w:before="4.00787353515625" w:line="360" w:lineRule="auto"/>
        <w:ind w:left="71.24000549316406" w:right="241.719970703125" w:firstLine="6.3999938964843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Uczestników uczymy  grać w boccię, sędziować, używać sprzętów ułatwiających grę w boccię osobom z dużą niepełnosprawnością ruchową. Chcemy, aby po spotkaniach z nami potrafili samodzielnie przeprowadzać rozgrywki we własnych ośrodkach, aby polubili boccię i chętnie w nią grali. </w:t>
        <w:br w:type="textWrapping"/>
        <w:t xml:space="preserve">Do udziału w Turnieju zaprosiliśmy około 60 zawodników wraz z opiekunami, asystentami z różnych ośrodków z Krakowa. W organizacji pomagali  nam studenci AWF Kraków, jako sędziowie oraz wolontariusze. Wraz z organizatorami w turnieju może wziąć udział maksymalnie 130 osób (nie licząc kibiców). </w:t>
      </w:r>
    </w:p>
    <w:p w:rsidR="00000000" w:rsidDel="00000000" w:rsidP="00000000" w:rsidRDefault="00000000" w:rsidRPr="00000000" w14:paraId="0000003E">
      <w:pPr>
        <w:widowControl w:val="0"/>
        <w:spacing w:before="4.0087890625" w:line="360" w:lineRule="auto"/>
        <w:ind w:left="903.199996948242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Zawodnicy startują w trzech grupach, w zależności od ich możliwości ruchowych: </w:t>
      </w:r>
    </w:p>
    <w:p w:rsidR="00000000" w:rsidDel="00000000" w:rsidP="00000000" w:rsidRDefault="00000000" w:rsidRPr="00000000" w14:paraId="0000003F">
      <w:pPr>
        <w:widowControl w:val="0"/>
        <w:spacing w:line="360" w:lineRule="auto"/>
        <w:ind w:left="917.440032958984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Zawodnicy rzucający samodzielnie. 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904.639968872070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BC3 - zawodnicy grający z asystentem, używający ramp do gry. </w:t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906.7199707031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Drużyny 3 osobowe. 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ind w:left="912.16003417968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Najlepsi zawodnicy zostali nagrodzeni pucharami i nagrodami rzeczowymi. </w:t>
      </w:r>
    </w:p>
    <w:p w:rsidR="00000000" w:rsidDel="00000000" w:rsidP="00000000" w:rsidRDefault="00000000" w:rsidRPr="00000000" w14:paraId="00000043">
      <w:pPr>
        <w:widowControl w:val="0"/>
        <w:spacing w:before="181.280517578125" w:line="360" w:lineRule="auto"/>
        <w:ind w:left="900" w:right="938.5595703125" w:hanging="0.47996520996093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Aby tak duży turniej mógł się odbyć, konieczne jest przygotowanie grupy studentów Akademii Wychowania Fizycznego w Krakowie, kierunku Terapia Zajęciowa, do roli sędziów podczas rozgrywek. Dlatego zaplanowaliśmy  cztery spotkania, podczas których studenci poznali przepisy i zasady sędziowania w teorii i w praktyce. Studenci  uczyli się sędziowania podczas spotkań z uczniami Zespołu Szkół Specjalnych nr 11, w czasie odbywających się treningów bocci. </w:t>
      </w:r>
    </w:p>
    <w:p w:rsidR="00000000" w:rsidDel="00000000" w:rsidP="00000000" w:rsidRDefault="00000000" w:rsidRPr="00000000" w14:paraId="00000044">
      <w:pPr>
        <w:widowControl w:val="0"/>
        <w:spacing w:before="188.06396484375" w:line="360" w:lineRule="auto"/>
        <w:ind w:left="905.4399871826172" w:right="1143.03955078125" w:hanging="3.51997375488281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Wszystkie miejsca, działań są pozbawione jakichkolwiek barier architektonicznych. Posiadają podjazdy, toalety dla osób niepełnosprawnych, windy, szerokie alejki, dogodny dostęp do budynków. </w:t>
      </w:r>
    </w:p>
    <w:p w:rsidR="00000000" w:rsidDel="00000000" w:rsidP="00000000" w:rsidRDefault="00000000" w:rsidRPr="00000000" w14:paraId="00000045">
      <w:pPr>
        <w:widowControl w:val="0"/>
        <w:spacing w:before="188.006591796875" w:line="360" w:lineRule="auto"/>
        <w:ind w:left="912.32002258300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Udział 280 osób w pięciu różnych spotkaniach.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Piknik sportowo-rekreacyjny - maks 70 osób.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Warsztaty bocci (2 spotkania) - maks 40 osób.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spacing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Szkolenie studentów - maks 40 osób. </w:t>
      </w:r>
    </w:p>
    <w:p w:rsidR="00000000" w:rsidDel="00000000" w:rsidP="00000000" w:rsidRDefault="00000000" w:rsidRPr="00000000" w14:paraId="00000049">
      <w:pPr>
        <w:widowControl w:val="0"/>
        <w:spacing w:line="360" w:lineRule="auto"/>
        <w:ind w:left="903.679962158203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   Turniej bocci - maks 130 osób. </w:t>
      </w:r>
    </w:p>
    <w:p w:rsidR="00000000" w:rsidDel="00000000" w:rsidP="00000000" w:rsidRDefault="00000000" w:rsidRPr="00000000" w14:paraId="0000004A">
      <w:pPr>
        <w:widowControl w:val="0"/>
        <w:spacing w:before="181.279296875" w:line="360" w:lineRule="auto"/>
        <w:ind w:left="911.360015869140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Miejsce realizacji zadania: 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ind w:left="907.20001220703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Spotkania  odbywały się w poniższych miejscach: </w:t>
      </w:r>
    </w:p>
    <w:p w:rsidR="00000000" w:rsidDel="00000000" w:rsidP="00000000" w:rsidRDefault="00000000" w:rsidRPr="00000000" w14:paraId="0000004C">
      <w:pPr>
        <w:widowControl w:val="0"/>
        <w:spacing w:before="181.280517578125" w:line="360" w:lineRule="auto"/>
        <w:ind w:left="917.440032958984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Warsztaty Terapii Zajęciowej Klika – teren WKS „Wawel” ul. Podchorążych 3 </w:t>
      </w:r>
    </w:p>
    <w:p w:rsidR="00000000" w:rsidDel="00000000" w:rsidP="00000000" w:rsidRDefault="00000000" w:rsidRPr="00000000" w14:paraId="0000004D">
      <w:pPr>
        <w:widowControl w:val="0"/>
        <w:spacing w:line="360" w:lineRule="auto"/>
        <w:ind w:left="903.679962158203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Teren Wojskowego Klubu Sportowego „Wawel” to zielony, otwarty teren z boiskiem, z przestrzenią pozwalającą na zorganizowanie sportowego pikniku. Znajdują się tam alejki, umożliwiające dogodne przemieszczanie się wózkami. </w:t>
      </w:r>
    </w:p>
    <w:p w:rsidR="00000000" w:rsidDel="00000000" w:rsidP="00000000" w:rsidRDefault="00000000" w:rsidRPr="00000000" w14:paraId="0000004E">
      <w:pPr>
        <w:widowControl w:val="0"/>
        <w:spacing w:line="360" w:lineRule="auto"/>
        <w:ind w:left="905.2799987792969" w:right="1026.4013671875" w:hanging="2.08000183105468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Zapewniony jest bezproblemowy dojazd na miejsce wydarzenia dostosowanym transportem. Na miejscu zapewniony jest dogodny dostęp do obiektu Kliki, do dostosowanych toalet. </w:t>
      </w:r>
    </w:p>
    <w:p w:rsidR="00000000" w:rsidDel="00000000" w:rsidP="00000000" w:rsidRDefault="00000000" w:rsidRPr="00000000" w14:paraId="0000004F">
      <w:pPr>
        <w:widowControl w:val="0"/>
        <w:spacing w:before="4.00634765625" w:line="360" w:lineRule="auto"/>
        <w:ind w:left="905.2799987792969" w:right="2441.2799072265625" w:hanging="3.35998535156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tym miejscu  przeprowadziliśmy  trening bocci wraz z prezentacją i nauką wykorzystania sprzętu do gry (rampy) dla osób z dużą niepełnosprawnością ruchową oraz zorganizować wiele innych aktywności sportowych na świeżym </w:t>
      </w:r>
    </w:p>
    <w:p w:rsidR="00000000" w:rsidDel="00000000" w:rsidP="00000000" w:rsidRDefault="00000000" w:rsidRPr="00000000" w14:paraId="00000050">
      <w:pPr>
        <w:widowControl w:val="0"/>
        <w:spacing w:before="4.007568359375" w:line="360" w:lineRule="auto"/>
        <w:ind w:left="910.559997558593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powietrzu. Posiadamy rozkładane foliowe boisko do gry w boccię, które rozłożymy na boisku tartanowym </w:t>
      </w:r>
    </w:p>
    <w:p w:rsidR="00000000" w:rsidDel="00000000" w:rsidP="00000000" w:rsidRDefault="00000000" w:rsidRPr="00000000" w14:paraId="00000051">
      <w:pPr>
        <w:widowControl w:val="0"/>
        <w:spacing w:before="181.280517578125" w:line="360" w:lineRule="auto"/>
        <w:ind w:left="904.639968872070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Zespól Szkół Specjalnych nr 11 w Krakowie, al. Dygasińskiego 25 </w:t>
      </w:r>
    </w:p>
    <w:p w:rsidR="00000000" w:rsidDel="00000000" w:rsidP="00000000" w:rsidRDefault="00000000" w:rsidRPr="00000000" w14:paraId="00000052">
      <w:pPr>
        <w:widowControl w:val="0"/>
        <w:spacing w:line="360" w:lineRule="auto"/>
        <w:ind w:left="906.7199707031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Zespól Szkół Specjalnych nr 11 w Krakowie, ul. Dobczycka 20 </w:t>
      </w:r>
    </w:p>
    <w:p w:rsidR="00000000" w:rsidDel="00000000" w:rsidP="00000000" w:rsidRDefault="00000000" w:rsidRPr="00000000" w14:paraId="00000053">
      <w:pPr>
        <w:widowControl w:val="0"/>
        <w:spacing w:line="360" w:lineRule="auto"/>
        <w:ind w:left="907.679977416992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Obie szkoły posiadają specjalne boiska do bocci wewnątrz budynków oraz jedno boisko zewnętrzne. W szkołach są </w:t>
      </w:r>
    </w:p>
    <w:p w:rsidR="00000000" w:rsidDel="00000000" w:rsidP="00000000" w:rsidRDefault="00000000" w:rsidRPr="00000000" w14:paraId="00000054">
      <w:pPr>
        <w:widowControl w:val="0"/>
        <w:spacing w:line="360" w:lineRule="auto"/>
        <w:ind w:left="902.8800201416016" w:right="1968.64013671875" w:hanging="2.4000549316406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windy, toalety dla osób niepełnosprawnych, podjazdy. Organizatorzy posiadają sprzęt sportowy umożliwiający przeprowadzenie treningów bocci oraz zawodów. Posiadamy również specjalistyczny sprzęt umożliwiający grę w boccię osobom z </w:t>
      </w:r>
    </w:p>
    <w:p w:rsidR="00000000" w:rsidDel="00000000" w:rsidP="00000000" w:rsidRDefault="00000000" w:rsidRPr="00000000" w14:paraId="00000055">
      <w:pPr>
        <w:widowControl w:val="0"/>
        <w:spacing w:before="4.0081787109375" w:line="360" w:lineRule="auto"/>
        <w:ind w:left="910.559997558593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najcięższymi niepełnosprawnościami ruchowymi. </w:t>
      </w:r>
    </w:p>
    <w:p w:rsidR="00000000" w:rsidDel="00000000" w:rsidP="00000000" w:rsidRDefault="00000000" w:rsidRPr="00000000" w14:paraId="00000056">
      <w:pPr>
        <w:widowControl w:val="0"/>
        <w:spacing w:line="360" w:lineRule="auto"/>
        <w:ind w:left="901.920013427734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szkole przy ul. Dobczyckiej 20 odbędą się cykliczne spotkania ze studentami. </w:t>
      </w:r>
    </w:p>
    <w:p w:rsidR="00000000" w:rsidDel="00000000" w:rsidP="00000000" w:rsidRDefault="00000000" w:rsidRPr="00000000" w14:paraId="00000057">
      <w:pPr>
        <w:widowControl w:val="0"/>
        <w:spacing w:before="181.2799072265625" w:line="360" w:lineRule="auto"/>
        <w:ind w:left="902.080001831054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Karcher Hala Cracovia Centrum Sportu Niepełnosprawnych, al. Marszałka Ferdinanda Focha 40 </w:t>
      </w:r>
    </w:p>
    <w:p w:rsidR="00000000" w:rsidDel="00000000" w:rsidP="00000000" w:rsidRDefault="00000000" w:rsidRPr="00000000" w14:paraId="00000058">
      <w:pPr>
        <w:widowControl w:val="0"/>
        <w:spacing w:line="360" w:lineRule="auto"/>
        <w:ind w:left="912.79998779296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Hala, w której organizowaliśmy Integracyjne Turnieje Bocci. Bardzo przyjazne miejsce, przystosowane dla osób </w:t>
      </w:r>
    </w:p>
    <w:p w:rsidR="00000000" w:rsidDel="00000000" w:rsidP="00000000" w:rsidRDefault="00000000" w:rsidRPr="00000000" w14:paraId="00000059">
      <w:pPr>
        <w:widowControl w:val="0"/>
        <w:spacing w:line="360" w:lineRule="auto"/>
        <w:ind w:left="910.5599975585938" w:right="1213.918457031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niepełnosprawnych - zjazd do hali, podjazdy, dostosowane szatnie i toalety, możliwość korzystania z trybun i wjechania wózkiem na każdy poziom hali. </w:t>
      </w:r>
    </w:p>
    <w:p w:rsidR="00000000" w:rsidDel="00000000" w:rsidP="00000000" w:rsidRDefault="00000000" w:rsidRPr="00000000" w14:paraId="0000005A">
      <w:pPr>
        <w:widowControl w:val="0"/>
        <w:spacing w:before="4.0087890625" w:line="360" w:lineRule="auto"/>
        <w:ind w:left="901.920013427734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Hali chcemy zorganizować VI Integracyjny Turniej Bocci – Kraków 2022. Do udziału w Turnieju zaprosimy około 60 </w:t>
      </w:r>
    </w:p>
    <w:p w:rsidR="00000000" w:rsidDel="00000000" w:rsidP="00000000" w:rsidRDefault="00000000" w:rsidRPr="00000000" w14:paraId="0000005B">
      <w:pPr>
        <w:widowControl w:val="0"/>
        <w:spacing w:line="360" w:lineRule="auto"/>
        <w:ind w:left="903.199996948242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zawodników wraz z opiekunami, asystentami z różnych ośrodków z Krakowa. W organizacji pomogą nam studenci AWF </w:t>
      </w:r>
    </w:p>
    <w:p w:rsidR="00000000" w:rsidDel="00000000" w:rsidP="00000000" w:rsidRDefault="00000000" w:rsidRPr="00000000" w14:paraId="0000005C">
      <w:pPr>
        <w:widowControl w:val="0"/>
        <w:spacing w:line="360" w:lineRule="auto"/>
        <w:ind w:left="911.67999267578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Kraków, jako sędziowie oraz wolontariusze. </w:t>
      </w:r>
    </w:p>
    <w:p w:rsidR="00000000" w:rsidDel="00000000" w:rsidP="00000000" w:rsidRDefault="00000000" w:rsidRPr="00000000" w14:paraId="0000005D">
      <w:pPr>
        <w:widowControl w:val="0"/>
        <w:spacing w:before="4.0081787109375" w:line="360" w:lineRule="auto"/>
        <w:ind w:left="904.9600219726562" w:right="1445.599365234375" w:firstLine="5.439987182617187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before="4.00787353515625" w:line="360" w:lineRule="auto"/>
        <w:ind w:left="903.1999969482422" w:right="1321.119384765625" w:firstLine="9.440002441406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Udostępnimy profesjonalny sprzęt i wyszkoloną kadrę. Zagramy na prawdziwych, wymiarowych boiskach do bocci. Przedstawimy teorię i zapewnimy jak najwięcej możliwości praktycznej nauki gry. Zaprosimy do udziału w VI Integracyjnym Turniej Bocci - Kraków 2022. </w:t>
      </w:r>
    </w:p>
    <w:p w:rsidR="00000000" w:rsidDel="00000000" w:rsidP="00000000" w:rsidRDefault="00000000" w:rsidRPr="00000000" w14:paraId="0000005F">
      <w:pPr>
        <w:widowControl w:val="0"/>
        <w:spacing w:before="188.00811767578125" w:line="360" w:lineRule="auto"/>
        <w:ind w:left="911.9999694824219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Komplementarność z innymi działaniami podejmowanymi przez organizację l </w:t>
      </w:r>
    </w:p>
    <w:p w:rsidR="00000000" w:rsidDel="00000000" w:rsidP="00000000" w:rsidRDefault="00000000" w:rsidRPr="00000000" w14:paraId="00000060">
      <w:pPr>
        <w:widowControl w:val="0"/>
        <w:spacing w:line="360" w:lineRule="auto"/>
        <w:ind w:left="901.9200134277344" w:firstLine="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W boccię w ZSS 11 gramy od  ośmiu lat. Mamy wyszkoloną kadrę instruktorów i sędziów bocci (trzy osoby).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40" w:line="288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140" w:line="288" w:lineRule="auto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140" w:line="360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V. KURSY I SZKOLENIA</w:t>
      </w:r>
    </w:p>
    <w:p w:rsidR="00000000" w:rsidDel="00000000" w:rsidP="00000000" w:rsidRDefault="00000000" w:rsidRPr="00000000" w14:paraId="00000064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Terapia karmienia 8  godzinne szkolenie Rady Pedagogicznej SOSW nr 4 w Krakowie.</w:t>
      </w:r>
    </w:p>
    <w:p w:rsidR="00000000" w:rsidDel="00000000" w:rsidP="00000000" w:rsidRDefault="00000000" w:rsidRPr="00000000" w14:paraId="00000065">
      <w:pPr>
        <w:widowControl w:val="0"/>
        <w:spacing w:after="140" w:line="360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140" w:line="360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VI. Końcem roku kalendarzowego zmieniliśmy siedzibę biura. </w:t>
      </w:r>
    </w:p>
    <w:p w:rsidR="00000000" w:rsidDel="00000000" w:rsidP="00000000" w:rsidRDefault="00000000" w:rsidRPr="00000000" w14:paraId="00000067">
      <w:pPr>
        <w:widowControl w:val="0"/>
        <w:spacing w:after="140" w:line="360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Nowe biuro mieści się teraz na ul. Bałuckiego 9a, Kraków. Tutaj przenieśliśmy całą dokumentację oraz posiadamy samodzielne, spokojne miejsce do pracy i przyjmowania stron. </w:t>
      </w:r>
    </w:p>
    <w:p w:rsidR="00000000" w:rsidDel="00000000" w:rsidP="00000000" w:rsidRDefault="00000000" w:rsidRPr="00000000" w14:paraId="00000068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6. Zdarzenia prawne o skutkach finansowych: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widowControl w:val="0"/>
        <w:spacing w:after="14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7. Opis działalności gospodarczej wg wpisu do rejestru przedsiębiorców KRS:</w:t>
      </w:r>
    </w:p>
    <w:p w:rsidR="00000000" w:rsidDel="00000000" w:rsidP="00000000" w:rsidRDefault="00000000" w:rsidRPr="00000000" w14:paraId="0000006B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Fundacja nie prowadzi działalności gospodarczej.</w:t>
        <w:br w:type="textWrapping"/>
      </w:r>
    </w:p>
    <w:p w:rsidR="00000000" w:rsidDel="00000000" w:rsidP="00000000" w:rsidRDefault="00000000" w:rsidRPr="00000000" w14:paraId="0000006C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8. Informacja o wysokości uzyskanych </w:t>
      </w:r>
      <w:r w:rsidDel="00000000" w:rsidR="00000000" w:rsidRPr="00000000">
        <w:rPr>
          <w:b w:val="1"/>
          <w:bCs w:val="1"/>
          <w:color w:val="00000a"/>
          <w:sz w:val="20"/>
          <w:szCs w:val="20"/>
          <w:u w:val="single"/>
          <w:rtl w:val="0"/>
        </w:rPr>
        <w:t xml:space="preserve">przychodów</w:t>
      </w: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 za </w:t>
      </w:r>
      <w:r w:rsidDel="00000000" w:rsidR="00000000" w:rsidRPr="00000000">
        <w:rPr>
          <w:b w:val="1"/>
          <w:bCs w:val="1"/>
          <w:color w:val="00000a"/>
          <w:sz w:val="20"/>
          <w:szCs w:val="20"/>
          <w:u w:val="single"/>
          <w:rtl w:val="0"/>
        </w:rPr>
        <w:t xml:space="preserve">rok 2022 </w:t>
      </w: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z wyodrębnieniem ich źródeł: 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 </w:t>
      </w:r>
    </w:p>
    <w:tbl>
      <w:tblPr>
        <w:tblStyle w:val="Table1"/>
        <w:tblW w:w="9636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40"/>
        <w:gridCol w:w="6144"/>
        <w:gridCol w:w="2952"/>
        <w:tblGridChange w:id="0">
          <w:tblGrid>
            <w:gridCol w:w="540"/>
            <w:gridCol w:w="6144"/>
            <w:gridCol w:w="29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Źródło przychodu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360" w:lineRule="auto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Przychody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360" w:lineRule="auto"/>
              <w:jc w:val="righ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78.372,860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 tym: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Ze środków publicznych /w tym z budżetu państwa i gminy/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30.850,00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283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Z darowizn ogółem: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 tym zbiórki publiczne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17.526,63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360" w:lineRule="auto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83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Ze świadczeń realizowanych odpłatnie z uwzględnieniem ich kosztów: organizacja kursów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24.550.00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83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Z innych źródeł /wskazać jakie;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5.446,23</w:t>
            </w:r>
          </w:p>
        </w:tc>
      </w:tr>
    </w:tbl>
    <w:p w:rsidR="00000000" w:rsidDel="00000000" w:rsidP="00000000" w:rsidRDefault="00000000" w:rsidRPr="00000000" w14:paraId="00000084">
      <w:pPr>
        <w:keepNext w:val="1"/>
        <w:widowControl w:val="0"/>
        <w:spacing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widowControl w:val="0"/>
        <w:spacing w:line="360" w:lineRule="auto"/>
        <w:jc w:val="both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9.  Informacje o poniesionych </w:t>
      </w:r>
      <w:r w:rsidDel="00000000" w:rsidR="00000000" w:rsidRPr="00000000">
        <w:rPr>
          <w:b w:val="1"/>
          <w:bCs w:val="1"/>
          <w:color w:val="00000a"/>
          <w:sz w:val="20"/>
          <w:szCs w:val="20"/>
          <w:u w:val="single"/>
          <w:rtl w:val="0"/>
        </w:rPr>
        <w:t xml:space="preserve">kosztach w roku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40" w:line="288" w:lineRule="auto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5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52"/>
        <w:gridCol w:w="1608"/>
        <w:gridCol w:w="4523"/>
        <w:gridCol w:w="1"/>
        <w:gridCol w:w="2951"/>
        <w:tblGridChange w:id="0">
          <w:tblGrid>
            <w:gridCol w:w="552"/>
            <w:gridCol w:w="1608"/>
            <w:gridCol w:w="4523"/>
            <w:gridCol w:w="1"/>
            <w:gridCol w:w="295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200" w:line="240" w:lineRule="auto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200" w:line="240" w:lineRule="auto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Przeznaczenie wydatków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200" w:line="240" w:lineRule="auto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Koszty ogółem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283" w:line="240" w:lineRule="auto"/>
              <w:jc w:val="righ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71.462,84</w:t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 tym:</w:t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Na realizację celów statutowych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200" w:line="240" w:lineRule="auto"/>
              <w:ind w:left="360" w:firstLine="0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                                       8.152,29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Na administrację/czynsz, korespondencja itp./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283" w:line="240" w:lineRule="auto"/>
              <w:jc w:val="righ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9.078,58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Na działalność gospodarczą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200" w:line="24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283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Pozostałe koszty / wskazać jakie/: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200" w:line="24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Koszty finansowe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200" w:line="24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140" w:line="360" w:lineRule="auto"/>
        <w:jc w:val="both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Wynik finansowy za rok 2022 wyniósł: 6.910,02 PLN </w:t>
      </w:r>
    </w:p>
    <w:p w:rsidR="00000000" w:rsidDel="00000000" w:rsidP="00000000" w:rsidRDefault="00000000" w:rsidRPr="00000000" w14:paraId="000000B1">
      <w:pPr>
        <w:widowControl w:val="0"/>
        <w:spacing w:after="200" w:before="12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10. Informacja o osobach zatrudnionych</w:t>
      </w:r>
    </w:p>
    <w:p w:rsidR="00000000" w:rsidDel="00000000" w:rsidP="00000000" w:rsidRDefault="00000000" w:rsidRPr="00000000" w14:paraId="000000B2">
      <w:pPr>
        <w:widowControl w:val="0"/>
        <w:spacing w:after="200" w:before="12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Liczba zatrudnionych na umowy o dzieło i zlecenia ogółem: w roku 2022  to 11 osób.</w:t>
      </w:r>
    </w:p>
    <w:p w:rsidR="00000000" w:rsidDel="00000000" w:rsidP="00000000" w:rsidRDefault="00000000" w:rsidRPr="00000000" w14:paraId="000000B3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Członkowie Zarządu i Rady Fundacji pełnią swoje funkcje nieodpłatnie.</w:t>
      </w:r>
    </w:p>
    <w:p w:rsidR="00000000" w:rsidDel="00000000" w:rsidP="00000000" w:rsidRDefault="00000000" w:rsidRPr="00000000" w14:paraId="000000B4">
      <w:pPr>
        <w:widowControl w:val="0"/>
        <w:spacing w:after="14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11. Informacje o wynagrodzeniach</w:t>
      </w:r>
    </w:p>
    <w:tbl>
      <w:tblPr>
        <w:tblStyle w:val="Table3"/>
        <w:tblW w:w="9636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455"/>
        <w:gridCol w:w="4729"/>
        <w:gridCol w:w="4452"/>
        <w:tblGridChange w:id="0">
          <w:tblGrid>
            <w:gridCol w:w="455"/>
            <w:gridCol w:w="4729"/>
            <w:gridCol w:w="44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Rodzaj wynagrodzenia;</w:t>
              <w:br w:type="textWrapping"/>
              <w:t xml:space="preserve">umowa o dzieło/umowa zlecenie</w:t>
              <w:br w:type="textWrapping"/>
              <w:t xml:space="preserve">faktura działalność własna terapeuty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Suma w PLN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a.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after="200" w:line="360" w:lineRule="auto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Łączna kwota wypłaconych wynagrodzeń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 tym: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33. 018,60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b.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200" w:line="360" w:lineRule="auto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Wysokość rocznych wynagrodzeń ogółem wypłaconych: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Członkom Zarządu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24.123,00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200" w:line="360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 tym: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24.123,00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200" w:line="36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200" w:line="36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----------------</w:t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Wynagrodzenia dla Członków Zarządu:</w:t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Katarzyna Smakosz: 10.499,00 pln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Małgorzata Rachel: 0,00  pln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Jacek Woźniak: 8.135,90 pln</w:t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Julia Babiuch-Rzeszótko: 2.932,20 pln</w:t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Renata Pisarek: 2.556,20 pln</w:t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2"/>
        </w:numPr>
        <w:spacing w:after="14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Katarzyna Kuter-Kasprzycka 0,00 pln</w:t>
      </w:r>
    </w:p>
    <w:p w:rsidR="00000000" w:rsidDel="00000000" w:rsidP="00000000" w:rsidRDefault="00000000" w:rsidRPr="00000000" w14:paraId="000000E8">
      <w:pPr>
        <w:widowControl w:val="0"/>
        <w:spacing w:after="14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12. Informacja o udzielonych pożyczkach</w:t>
      </w:r>
    </w:p>
    <w:p w:rsidR="00000000" w:rsidDel="00000000" w:rsidP="00000000" w:rsidRDefault="00000000" w:rsidRPr="00000000" w14:paraId="000000E9">
      <w:pPr>
        <w:widowControl w:val="0"/>
        <w:spacing w:after="140" w:line="360" w:lineRule="auto"/>
        <w:ind w:left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Fundacja nie udziela pożyczek</w:t>
      </w:r>
    </w:p>
    <w:p w:rsidR="00000000" w:rsidDel="00000000" w:rsidP="00000000" w:rsidRDefault="00000000" w:rsidRPr="00000000" w14:paraId="000000EA">
      <w:pPr>
        <w:widowControl w:val="0"/>
        <w:spacing w:after="140" w:line="360" w:lineRule="auto"/>
        <w:ind w:left="360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13. Informacje o posiadanym majątku</w:t>
      </w:r>
    </w:p>
    <w:p w:rsidR="00000000" w:rsidDel="00000000" w:rsidP="00000000" w:rsidRDefault="00000000" w:rsidRPr="00000000" w14:paraId="000000EB">
      <w:pPr>
        <w:spacing w:line="240" w:lineRule="auto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  <w:t xml:space="preserve">Łączne saldo rachunków bankowych Fundacji na 31.12.2022  wynosiło 1 647,41 PLN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after="140" w:line="360" w:lineRule="auto"/>
        <w:ind w:left="360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14. Informacja o działalności zleconej fundacji przez podmioty państwowe i samorządowe oraz o ich wynikach finansowych</w:t>
      </w:r>
    </w:p>
    <w:p w:rsidR="00000000" w:rsidDel="00000000" w:rsidP="00000000" w:rsidRDefault="00000000" w:rsidRPr="00000000" w14:paraId="000000EE">
      <w:pPr>
        <w:widowControl w:val="0"/>
        <w:spacing w:after="140" w:line="360" w:lineRule="auto"/>
        <w:jc w:val="both"/>
        <w:rPr>
          <w:color w:val="000001"/>
          <w:sz w:val="20"/>
          <w:szCs w:val="20"/>
        </w:rPr>
      </w:pPr>
      <w:r w:rsidDel="00000000" w:rsidR="00000000" w:rsidRPr="00000000">
        <w:rPr>
          <w:color w:val="000001"/>
          <w:sz w:val="20"/>
          <w:szCs w:val="20"/>
          <w:rtl w:val="0"/>
        </w:rPr>
        <w:t xml:space="preserve">Fundacja prowadziła cztery projekty opisane w części merytorycznej sprawozdania (patrz p. I, II, III, IV) finansowane ze środków Urzędu Miasta Krakowa na łączną kwotę 30.850 PLN</w:t>
      </w:r>
    </w:p>
    <w:p w:rsidR="00000000" w:rsidDel="00000000" w:rsidP="00000000" w:rsidRDefault="00000000" w:rsidRPr="00000000" w14:paraId="000000EF">
      <w:pPr>
        <w:widowControl w:val="0"/>
        <w:spacing w:after="14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15. Informacje o rozliczeniach fundacji z tytułu ciążących zobowiązań podatkowych w tym składanych deklaracji podatkowych</w:t>
      </w:r>
    </w:p>
    <w:p w:rsidR="00000000" w:rsidDel="00000000" w:rsidP="00000000" w:rsidRDefault="00000000" w:rsidRPr="00000000" w14:paraId="000000F0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200" w:before="120" w:line="360" w:lineRule="auto"/>
        <w:jc w:val="both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Fundacja zatrudnia osoby jedynie na umowy o dzieło i umowy zlecenia.</w:t>
      </w:r>
    </w:p>
    <w:p w:rsidR="00000000" w:rsidDel="00000000" w:rsidP="00000000" w:rsidRDefault="00000000" w:rsidRPr="00000000" w14:paraId="000000F2">
      <w:pPr>
        <w:widowControl w:val="0"/>
        <w:spacing w:after="140" w:line="360" w:lineRule="auto"/>
        <w:jc w:val="both"/>
        <w:rPr>
          <w:color w:val="00000a"/>
          <w:sz w:val="20"/>
          <w:szCs w:val="20"/>
          <w:u w:val="single"/>
        </w:rPr>
      </w:pPr>
      <w:r w:rsidDel="00000000" w:rsidR="00000000" w:rsidRPr="00000000">
        <w:rPr>
          <w:color w:val="00000a"/>
          <w:sz w:val="20"/>
          <w:szCs w:val="20"/>
          <w:u w:val="single"/>
          <w:rtl w:val="0"/>
        </w:rPr>
        <w:t xml:space="preserve">16. Informacje o kontrolach i ich wynikach</w:t>
      </w:r>
    </w:p>
    <w:p w:rsidR="00000000" w:rsidDel="00000000" w:rsidP="00000000" w:rsidRDefault="00000000" w:rsidRPr="00000000" w14:paraId="000000F3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 Fundacji nie była przeprowadzana kontrola.</w:t>
      </w:r>
    </w:p>
    <w:p w:rsidR="00000000" w:rsidDel="00000000" w:rsidP="00000000" w:rsidRDefault="00000000" w:rsidRPr="00000000" w14:paraId="000000F4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 załączeniu:</w:t>
      </w:r>
    </w:p>
    <w:p w:rsidR="00000000" w:rsidDel="00000000" w:rsidP="00000000" w:rsidRDefault="00000000" w:rsidRPr="00000000" w14:paraId="000000F6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W roku 2022  Zarząd Fundacji podjął uchwałę: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nr 1/2022 z dnia 11 kwietnia 2022 r. w sprawie zatwierdzenia Sprawozdania Finansowego za 2019 r.</w:t>
      </w:r>
    </w:p>
    <w:p w:rsidR="00000000" w:rsidDel="00000000" w:rsidP="00000000" w:rsidRDefault="00000000" w:rsidRPr="00000000" w14:paraId="000000F8">
      <w:pPr>
        <w:widowControl w:val="0"/>
        <w:numPr>
          <w:ilvl w:val="0"/>
          <w:numId w:val="1"/>
        </w:numPr>
        <w:spacing w:after="140" w:line="360" w:lineRule="auto"/>
        <w:ind w:left="720" w:hanging="36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nr 2/2022 15 grudnia 2022 r. Uchwała zatwierdzająca </w:t>
      </w:r>
      <w:r w:rsidDel="00000000" w:rsidR="00000000" w:rsidRPr="00000000">
        <w:rPr>
          <w:rFonts w:ascii="Verdana" w:cs="Verdana" w:eastAsia="Verdana" w:hAnsi="Verdana"/>
          <w:color w:val="00000a"/>
          <w:sz w:val="19"/>
          <w:szCs w:val="19"/>
          <w:rtl w:val="0"/>
        </w:rPr>
        <w:t xml:space="preserve">REGULAMIN ORGANIZACYJNY powołanego przez fundację CENTRUM WSPARCIA RODZINY- DAMY RADĘ! Regulamin zawiera: Postanowienia ogólne, określa cele i zadania , zasady działania i organizację, prawa i obowiązki podopiecznych, przepisy końcowe. Integralną część regulaminu stanowi WNIOSEK O PRZYJĘCIE DO CENTRUM WSPARCIA RODZINY- DAMY RADĘ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Opracowanie sprawozdania; </w:t>
        <w:br w:type="textWrapping"/>
      </w:r>
    </w:p>
    <w:p w:rsidR="00000000" w:rsidDel="00000000" w:rsidP="00000000" w:rsidRDefault="00000000" w:rsidRPr="00000000" w14:paraId="000000FA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            Katarzyna Smakosz                                                                        Małgorzata Rachel</w:t>
      </w:r>
    </w:p>
    <w:p w:rsidR="00000000" w:rsidDel="00000000" w:rsidP="00000000" w:rsidRDefault="00000000" w:rsidRPr="00000000" w14:paraId="000000FB">
      <w:pPr>
        <w:widowControl w:val="0"/>
        <w:spacing w:after="140" w:line="360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         Prezes Zarządu Fundacji                                                           Wiceprezes Zarządu Fundacji</w:t>
      </w:r>
    </w:p>
    <w:p w:rsidR="00000000" w:rsidDel="00000000" w:rsidP="00000000" w:rsidRDefault="00000000" w:rsidRPr="00000000" w14:paraId="000000FC">
      <w:pPr>
        <w:widowControl w:val="0"/>
        <w:spacing w:after="140" w:line="288" w:lineRule="auto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